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45D" w:rsidRDefault="0012445D" w:rsidP="0012445D">
      <w:pPr>
        <w:spacing w:line="276" w:lineRule="auto"/>
        <w:jc w:val="both"/>
      </w:pPr>
      <w:r w:rsidRPr="007C04CD">
        <w:rPr>
          <w:b/>
        </w:rPr>
        <w:t>Konuşmacı Hakkında:</w:t>
      </w:r>
      <w:r>
        <w:t xml:space="preserve"> Prof. Dr. Ruşen Keleş, 1932’de Trabzon’un Araklı ilçesinde doğdu. Trabzon Lisesi’nden mezun olduktan sonra, Siyasal Bilgiler Fakültesi’nde lisans eğitimine başladı. 1954’te İdari Şube’den (Siyaset Bilimi ve Kamu Yönetimi Bölümü) mezun oldu. Kaymakamlık stajı yapmak üzere Edirne Valiliği İl Maiyet </w:t>
      </w:r>
      <w:proofErr w:type="spellStart"/>
      <w:r>
        <w:t>Memurluğu’na</w:t>
      </w:r>
      <w:proofErr w:type="spellEnd"/>
      <w:r>
        <w:t xml:space="preserve"> atandı; aynı görevi İstanbul Valiliği’nde sürdürdü. Daha sonra Kısıklı’da bucak müdürlüğü, İstanbul’un Fatih ve Bursa'nın Keleş ilçelerinde kaymakam vekilliği görevlerini üstlendi.</w:t>
      </w:r>
      <w:bookmarkStart w:id="0" w:name="_GoBack"/>
      <w:bookmarkEnd w:id="0"/>
    </w:p>
    <w:p w:rsidR="0012445D" w:rsidRDefault="0012445D" w:rsidP="0012445D">
      <w:pPr>
        <w:spacing w:line="276" w:lineRule="auto"/>
        <w:jc w:val="both"/>
      </w:pPr>
      <w:r>
        <w:t>1956’da SBF'de Şehircilik Kürsüsü (Kentleşme ve Çevre Sorunları Anabilim Dalı) asistanı oldu. Asistanlığı sırasında, sınavlarını vererek Hukuk Fakültesi diploması ve ardından avukatlık stajını da tamamlayarak avukatlık ruhsatı aldı.</w:t>
      </w:r>
    </w:p>
    <w:p w:rsidR="0012445D" w:rsidRDefault="0012445D" w:rsidP="0012445D">
      <w:pPr>
        <w:spacing w:line="276" w:lineRule="auto"/>
        <w:jc w:val="both"/>
      </w:pPr>
      <w:r>
        <w:t xml:space="preserve">1961’de doktorasını tamamladı. 1965’te Doçent unvanı aldı. 1968-70 yılları arasında, </w:t>
      </w:r>
      <w:proofErr w:type="spellStart"/>
      <w:r>
        <w:t>Fulbright'ın</w:t>
      </w:r>
      <w:proofErr w:type="spellEnd"/>
      <w:r>
        <w:t xml:space="preserve"> desteği ile konuk öğretim üyesi olarak California Üniversitesi'nin UCLA ve Berkeley yerleşkelerinde, </w:t>
      </w:r>
      <w:proofErr w:type="spellStart"/>
      <w:r>
        <w:t>Institute</w:t>
      </w:r>
      <w:proofErr w:type="spellEnd"/>
      <w:r>
        <w:t xml:space="preserve"> of </w:t>
      </w:r>
      <w:proofErr w:type="spellStart"/>
      <w:r>
        <w:t>Public</w:t>
      </w:r>
      <w:proofErr w:type="spellEnd"/>
      <w:r>
        <w:t xml:space="preserve"> </w:t>
      </w:r>
      <w:proofErr w:type="spellStart"/>
      <w:r>
        <w:t>Affairs</w:t>
      </w:r>
      <w:proofErr w:type="spellEnd"/>
      <w:r>
        <w:t xml:space="preserve"> ve </w:t>
      </w:r>
      <w:proofErr w:type="spellStart"/>
      <w:r>
        <w:t>Department</w:t>
      </w:r>
      <w:proofErr w:type="spellEnd"/>
      <w:r>
        <w:t xml:space="preserve"> of City </w:t>
      </w:r>
      <w:proofErr w:type="spellStart"/>
      <w:r>
        <w:t>and</w:t>
      </w:r>
      <w:proofErr w:type="spellEnd"/>
      <w:r>
        <w:t xml:space="preserve"> </w:t>
      </w:r>
      <w:proofErr w:type="spellStart"/>
      <w:r>
        <w:t>Regional</w:t>
      </w:r>
      <w:proofErr w:type="spellEnd"/>
      <w:r>
        <w:t xml:space="preserve"> </w:t>
      </w:r>
      <w:proofErr w:type="spellStart"/>
      <w:r>
        <w:t>Planning'de</w:t>
      </w:r>
      <w:proofErr w:type="spellEnd"/>
      <w:r>
        <w:t xml:space="preserve"> geçirdi.</w:t>
      </w:r>
    </w:p>
    <w:p w:rsidR="0012445D" w:rsidRDefault="0012445D" w:rsidP="0012445D">
      <w:pPr>
        <w:spacing w:line="276" w:lineRule="auto"/>
        <w:jc w:val="both"/>
      </w:pPr>
      <w:r>
        <w:t>Şubat 1971’de Profesör unvanı aldı.</w:t>
      </w:r>
    </w:p>
    <w:p w:rsidR="0012445D" w:rsidRDefault="0012445D" w:rsidP="0012445D">
      <w:pPr>
        <w:spacing w:line="276" w:lineRule="auto"/>
        <w:jc w:val="both"/>
      </w:pPr>
      <w:r>
        <w:t xml:space="preserve">1971-75 yılları arasında SBF Dekanlığı görevini yürüttü. 1976-77’de Harvard Üniversitesi Orta Doğu Araştırmaları Merkezi’nde konuk öğretim üyesi olarak çalıştı. 1981’de Japon Vakfı’nın çağrılısı olarak Tokyo'da, International </w:t>
      </w:r>
      <w:proofErr w:type="spellStart"/>
      <w:r>
        <w:t>Christian</w:t>
      </w:r>
      <w:proofErr w:type="spellEnd"/>
      <w:r>
        <w:t xml:space="preserve"> </w:t>
      </w:r>
      <w:proofErr w:type="spellStart"/>
      <w:r>
        <w:t>University</w:t>
      </w:r>
      <w:proofErr w:type="spellEnd"/>
      <w:r>
        <w:t xml:space="preserve"> </w:t>
      </w:r>
      <w:proofErr w:type="spellStart"/>
      <w:r>
        <w:t>Institute</w:t>
      </w:r>
      <w:proofErr w:type="spellEnd"/>
      <w:r>
        <w:t xml:space="preserve"> of </w:t>
      </w:r>
      <w:proofErr w:type="spellStart"/>
      <w:r>
        <w:t>Social</w:t>
      </w:r>
      <w:proofErr w:type="spellEnd"/>
      <w:r>
        <w:t xml:space="preserve"> </w:t>
      </w:r>
      <w:proofErr w:type="spellStart"/>
      <w:r>
        <w:t>Sciences'ta</w:t>
      </w:r>
      <w:proofErr w:type="spellEnd"/>
      <w:r>
        <w:t xml:space="preserve"> dersler ve konferanslar verdi. 1987 yılında da Japonya'da bir yıl süreyle, </w:t>
      </w:r>
      <w:proofErr w:type="spellStart"/>
      <w:r>
        <w:t>Institute</w:t>
      </w:r>
      <w:proofErr w:type="spellEnd"/>
      <w:r>
        <w:t xml:space="preserve"> of </w:t>
      </w:r>
      <w:proofErr w:type="spellStart"/>
      <w:r>
        <w:t>Developing</w:t>
      </w:r>
      <w:proofErr w:type="spellEnd"/>
      <w:r>
        <w:t xml:space="preserve"> </w:t>
      </w:r>
      <w:proofErr w:type="spellStart"/>
      <w:r>
        <w:t>Economies'de</w:t>
      </w:r>
      <w:proofErr w:type="spellEnd"/>
      <w:r>
        <w:t xml:space="preserve"> konuk araştırmacı olarak görev yaptı.</w:t>
      </w:r>
    </w:p>
    <w:p w:rsidR="0012445D" w:rsidRDefault="0012445D" w:rsidP="0012445D">
      <w:pPr>
        <w:spacing w:line="276" w:lineRule="auto"/>
        <w:jc w:val="both"/>
      </w:pPr>
      <w:r>
        <w:t xml:space="preserve">1976-83 yılları arasında Türk Dil Kurumu Yönetim Kurulu üyeliği yaptı. 1986’dan itibaren, kurucularından ve mütevelli kurulu üyelerinden olduğu Uluslararası </w:t>
      </w:r>
      <w:proofErr w:type="spellStart"/>
      <w:r>
        <w:t>Biyopolitika</w:t>
      </w:r>
      <w:proofErr w:type="spellEnd"/>
      <w:r>
        <w:t xml:space="preserve"> Vakfı’nın Yunanistan, Türkiye ve çeşitli ülkelerdeki çalışmalarına aktif olarak katıldı. Burada yaptığı çalışmalar </w:t>
      </w:r>
      <w:proofErr w:type="gramStart"/>
      <w:r>
        <w:t>ile,</w:t>
      </w:r>
      <w:proofErr w:type="gramEnd"/>
      <w:r>
        <w:t xml:space="preserve"> 1993 yılında Abdi İpekçi Özel Barış Ödülü'nü aldı. Aynı yıl, Japon İmparatorluğu Altın Işıklar Nişanı ile ödüllendirildi.</w:t>
      </w:r>
    </w:p>
    <w:p w:rsidR="0012445D" w:rsidRDefault="0012445D" w:rsidP="0012445D">
      <w:pPr>
        <w:spacing w:line="276" w:lineRule="auto"/>
        <w:jc w:val="both"/>
      </w:pPr>
      <w:r>
        <w:t xml:space="preserve">1979-1989 yılları arasında Birleşmiş Milletler Türk Derneği başkanı olarak görev yaptı. 25 yıla yakın süren </w:t>
      </w:r>
      <w:proofErr w:type="spellStart"/>
      <w:r>
        <w:t>Konutbirlik</w:t>
      </w:r>
      <w:proofErr w:type="spellEnd"/>
      <w:r>
        <w:t xml:space="preserve"> Danışma Kurulu Başkanlığı, Türkiye Belediyeler Birliği, Tarihi Kentler Birliği, </w:t>
      </w:r>
      <w:proofErr w:type="spellStart"/>
      <w:r>
        <w:t>Türkkent</w:t>
      </w:r>
      <w:proofErr w:type="spellEnd"/>
      <w:r>
        <w:t xml:space="preserve"> Danışma Kurulu üyelikleri görevlerini yürüttü.</w:t>
      </w:r>
    </w:p>
    <w:p w:rsidR="0012445D" w:rsidRDefault="0012445D" w:rsidP="0012445D">
      <w:pPr>
        <w:spacing w:line="276" w:lineRule="auto"/>
        <w:jc w:val="both"/>
      </w:pPr>
      <w:r>
        <w:t xml:space="preserve">Ankara Üniversitesi Çevre Araştırmaları Merkezi'nin ilk müdürü olarak 1999’a kadar görev yaptı. Şehircilik Kürsüsü Başkanlığı ve </w:t>
      </w:r>
      <w:proofErr w:type="spellStart"/>
      <w:r>
        <w:t>Ernst</w:t>
      </w:r>
      <w:proofErr w:type="spellEnd"/>
      <w:r>
        <w:t xml:space="preserve"> </w:t>
      </w:r>
      <w:proofErr w:type="spellStart"/>
      <w:r>
        <w:t>Reuter</w:t>
      </w:r>
      <w:proofErr w:type="spellEnd"/>
      <w:r>
        <w:t xml:space="preserve"> Araştırma Merkezi Müdürlüğü gibi görevleri de emekliye ayrıldığı 1999 yılı sonuna kadar sürdü. </w:t>
      </w:r>
    </w:p>
    <w:p w:rsidR="0012445D" w:rsidRDefault="0012445D" w:rsidP="0012445D">
      <w:pPr>
        <w:spacing w:line="276" w:lineRule="auto"/>
        <w:jc w:val="both"/>
      </w:pPr>
      <w:r>
        <w:t xml:space="preserve">Azerbaycan'ın Avrupa Konseyi üyeliğine kabul edilmesinde etkili oldu. Avrupa Yerel Yönetimler Derneği'nin kurucularındandır. Dernek adına 1998’de </w:t>
      </w:r>
      <w:proofErr w:type="spellStart"/>
      <w:r>
        <w:t>HABİTAT’ın</w:t>
      </w:r>
      <w:proofErr w:type="spellEnd"/>
      <w:r>
        <w:t xml:space="preserve"> yürüttüğü, Dünya Yerel Yönetimler Özerklik Şartı taslağının hazırlanması sürecinde de görev aldı ve Derneği Nairobi'de (Kenya) temsil etti. 1970-2000 yılları arasında, BM HABİTAT Merkezi’ne, azgelişmiş ülkelerde kentleşme ve konut sorunları üzerine inceleme ve araştırma yazanakları sundu. "Ortadoğu Ülkelerinde Kentsel Gelişme İçin Örgütlenme" yazanağını hazırlarken, BM danışmanı olarak Ürdün, Irak ve Kuveyt'in kimi kentlerine görev gezileri yaptı. Ayrıca, 1998-2003 yılları arasında, BM Dünya Çevre </w:t>
      </w:r>
      <w:proofErr w:type="spellStart"/>
      <w:r>
        <w:t>İzlencesi’ne</w:t>
      </w:r>
      <w:proofErr w:type="spellEnd"/>
      <w:r>
        <w:t xml:space="preserve"> bağlı olarak Barselona Sözleşmesi çerçevesinde oluşturulmuş olan </w:t>
      </w:r>
      <w:proofErr w:type="spellStart"/>
      <w:r>
        <w:t>Split</w:t>
      </w:r>
      <w:proofErr w:type="spellEnd"/>
      <w:r>
        <w:t xml:space="preserve"> (Hırvatistan) ve </w:t>
      </w:r>
      <w:proofErr w:type="spellStart"/>
      <w:r>
        <w:t>Sophia</w:t>
      </w:r>
      <w:proofErr w:type="spellEnd"/>
      <w:r>
        <w:t xml:space="preserve"> </w:t>
      </w:r>
      <w:proofErr w:type="spellStart"/>
      <w:r>
        <w:t>Antipolis</w:t>
      </w:r>
      <w:proofErr w:type="spellEnd"/>
      <w:r>
        <w:t xml:space="preserve"> (Fransa) kentlerindeki araştırma merkezlerinin çalışmalarına kent yönetimi danışmanı olarak katıldı. </w:t>
      </w:r>
    </w:p>
    <w:p w:rsidR="0012445D" w:rsidRDefault="0012445D" w:rsidP="0012445D">
      <w:pPr>
        <w:spacing w:line="276" w:lineRule="auto"/>
        <w:jc w:val="both"/>
      </w:pPr>
      <w:r>
        <w:t xml:space="preserve">1998’den bu yana, KKTC’de Doğu Akdeniz Üniversitesi’nde, İşletme ve Ekonomi, Hukuk ve Mimarlık Fakültelerinde dersler vermektedir. Avrupa Konseyi bünyesinde oluşturulan ve Yerel Yönetimler </w:t>
      </w:r>
      <w:r>
        <w:lastRenderedPageBreak/>
        <w:t>Özerklik Şartı'nın uygulanmasını izlemekle görevli Bağımsız Uzmanlar Kurulu’nda 1994'ten beri görev yapmaktadır.</w:t>
      </w:r>
    </w:p>
    <w:p w:rsidR="004807BE" w:rsidRDefault="004807BE"/>
    <w:sectPr w:rsidR="00480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AFF" w:usb1="4000ACFF"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5D"/>
    <w:rsid w:val="0012445D"/>
    <w:rsid w:val="00480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CF3A-6788-4F30-9FF3-14A37ADA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4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ÇALIK</dc:creator>
  <cp:keywords/>
  <dc:description/>
  <cp:lastModifiedBy>Deniz ÇALIK </cp:lastModifiedBy>
  <cp:revision>1</cp:revision>
  <dcterms:created xsi:type="dcterms:W3CDTF">2021-07-05T08:18:00Z</dcterms:created>
  <dcterms:modified xsi:type="dcterms:W3CDTF">2021-07-05T08:19:00Z</dcterms:modified>
</cp:coreProperties>
</file>